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1B85" w14:textId="116D822D" w:rsidR="00771D29" w:rsidRPr="007417E7" w:rsidRDefault="00771D29" w:rsidP="00F8081F">
      <w:pPr>
        <w:pStyle w:val="Default"/>
        <w:jc w:val="center"/>
        <w:rPr>
          <w:b/>
          <w:bCs/>
          <w:color w:val="4472C4" w:themeColor="accent1"/>
          <w:sz w:val="52"/>
          <w:szCs w:val="52"/>
        </w:rPr>
      </w:pPr>
      <w:bookmarkStart w:id="0" w:name="_Hlk150167843"/>
      <w:r w:rsidRPr="007417E7">
        <w:rPr>
          <w:b/>
          <w:bCs/>
          <w:color w:val="4472C4" w:themeColor="accent1"/>
          <w:sz w:val="52"/>
          <w:szCs w:val="52"/>
        </w:rPr>
        <w:t>Health Sciences Center</w:t>
      </w:r>
    </w:p>
    <w:p w14:paraId="34C0AA43" w14:textId="04D070DF" w:rsidR="00771D29" w:rsidRPr="007417E7" w:rsidRDefault="00771D29" w:rsidP="00F8081F">
      <w:pPr>
        <w:pStyle w:val="Default"/>
        <w:jc w:val="center"/>
        <w:rPr>
          <w:b/>
          <w:bCs/>
          <w:color w:val="4472C4" w:themeColor="accent1"/>
          <w:sz w:val="32"/>
          <w:szCs w:val="32"/>
        </w:rPr>
      </w:pPr>
      <w:r w:rsidRPr="007417E7">
        <w:rPr>
          <w:b/>
          <w:bCs/>
          <w:color w:val="4472C4" w:themeColor="accent1"/>
          <w:sz w:val="32"/>
          <w:szCs w:val="32"/>
        </w:rPr>
        <w:t>Animal Resources Center</w:t>
      </w:r>
    </w:p>
    <w:p w14:paraId="4BA01E36" w14:textId="77777777" w:rsidR="00771D29" w:rsidRPr="007417E7" w:rsidRDefault="00771D29" w:rsidP="00F8081F">
      <w:pPr>
        <w:pStyle w:val="Default"/>
        <w:jc w:val="center"/>
        <w:rPr>
          <w:b/>
          <w:bCs/>
          <w:color w:val="4472C4" w:themeColor="accent1"/>
          <w:sz w:val="32"/>
          <w:szCs w:val="32"/>
        </w:rPr>
      </w:pPr>
    </w:p>
    <w:p w14:paraId="5E50AA39" w14:textId="3EFC922B" w:rsidR="00771D29" w:rsidRPr="007417E7" w:rsidRDefault="00771D29" w:rsidP="00F8081F">
      <w:pPr>
        <w:pStyle w:val="Default"/>
        <w:jc w:val="center"/>
        <w:rPr>
          <w:b/>
          <w:bCs/>
          <w:color w:val="4472C4" w:themeColor="accent1"/>
          <w:sz w:val="28"/>
          <w:szCs w:val="28"/>
        </w:rPr>
      </w:pPr>
      <w:r w:rsidRPr="007417E7">
        <w:rPr>
          <w:b/>
          <w:bCs/>
          <w:color w:val="4472C4" w:themeColor="accent1"/>
          <w:sz w:val="28"/>
          <w:szCs w:val="28"/>
        </w:rPr>
        <w:t>APPLICATION FOR ANIMAL ETHICS COMMITTEE APPROVAL</w:t>
      </w:r>
    </w:p>
    <w:p w14:paraId="7A8056A8" w14:textId="77777777" w:rsidR="007417E7" w:rsidRPr="007417E7" w:rsidRDefault="007417E7" w:rsidP="00F8081F">
      <w:pPr>
        <w:pStyle w:val="Default"/>
        <w:jc w:val="both"/>
        <w:rPr>
          <w:b/>
          <w:bCs/>
          <w:color w:val="4472C4" w:themeColor="accent1"/>
          <w:sz w:val="28"/>
          <w:szCs w:val="28"/>
        </w:rPr>
      </w:pPr>
    </w:p>
    <w:p w14:paraId="21912CC2" w14:textId="77777777" w:rsidR="00466FDC" w:rsidRPr="00466FDC" w:rsidRDefault="00466FDC" w:rsidP="00F8081F">
      <w:pPr>
        <w:pStyle w:val="Default"/>
        <w:spacing w:line="480" w:lineRule="auto"/>
        <w:jc w:val="both"/>
        <w:rPr>
          <w:b/>
          <w:bCs/>
          <w:sz w:val="20"/>
          <w:szCs w:val="20"/>
        </w:rPr>
      </w:pPr>
    </w:p>
    <w:p w14:paraId="318EC383" w14:textId="175AB26E" w:rsidR="00830610" w:rsidRPr="00830610" w:rsidRDefault="0033117C" w:rsidP="00F8081F">
      <w:pPr>
        <w:pStyle w:val="Default"/>
        <w:numPr>
          <w:ilvl w:val="0"/>
          <w:numId w:val="3"/>
        </w:numPr>
        <w:spacing w:line="480" w:lineRule="auto"/>
        <w:jc w:val="both"/>
        <w:rPr>
          <w:b/>
          <w:bCs/>
          <w:color w:val="auto"/>
          <w:sz w:val="23"/>
          <w:szCs w:val="23"/>
          <w:highlight w:val="lightGray"/>
        </w:rPr>
      </w:pPr>
      <w:r>
        <w:rPr>
          <w:b/>
          <w:bCs/>
          <w:color w:val="auto"/>
          <w:sz w:val="23"/>
          <w:szCs w:val="23"/>
          <w:highlight w:val="lightGray"/>
        </w:rPr>
        <w:t>Principal investigator details</w:t>
      </w:r>
    </w:p>
    <w:p w14:paraId="22BC138B" w14:textId="7614AA27" w:rsidR="00112298" w:rsidRPr="00466FDC" w:rsidRDefault="0033117C" w:rsidP="00F8081F">
      <w:pPr>
        <w:pStyle w:val="Default"/>
        <w:spacing w:line="480" w:lineRule="auto"/>
        <w:ind w:left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Name</w:t>
      </w:r>
      <w:r w:rsidR="00112298" w:rsidRPr="00466FDC">
        <w:rPr>
          <w:b/>
          <w:bCs/>
          <w:sz w:val="23"/>
          <w:szCs w:val="23"/>
        </w:rPr>
        <w:t>:</w:t>
      </w:r>
      <w:r w:rsidR="00771D29" w:rsidRPr="00466FDC"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26764830"/>
          <w:placeholder>
            <w:docPart w:val="DefaultPlaceholder_-1854013440"/>
          </w:placeholder>
          <w:showingPlcHdr/>
        </w:sdtPr>
        <w:sdtContent>
          <w:r w:rsidR="0044694F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753948CF" w14:textId="1612CA87" w:rsidR="00112298" w:rsidRPr="00466FDC" w:rsidRDefault="0033117C" w:rsidP="00F8081F">
      <w:pPr>
        <w:pStyle w:val="Default"/>
        <w:spacing w:line="480" w:lineRule="auto"/>
        <w:ind w:left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College</w:t>
      </w:r>
      <w:r w:rsidR="00112298" w:rsidRPr="00466FDC">
        <w:rPr>
          <w:b/>
          <w:bCs/>
          <w:sz w:val="23"/>
          <w:szCs w:val="23"/>
        </w:rPr>
        <w:t>/Department</w:t>
      </w:r>
      <w:r w:rsidR="00771D29" w:rsidRPr="00466FDC">
        <w:rPr>
          <w:b/>
          <w:bCs/>
          <w:sz w:val="23"/>
          <w:szCs w:val="23"/>
        </w:rPr>
        <w:t xml:space="preserve">: </w:t>
      </w:r>
      <w:sdt>
        <w:sdtPr>
          <w:rPr>
            <w:b/>
            <w:bCs/>
            <w:sz w:val="23"/>
            <w:szCs w:val="23"/>
          </w:rPr>
          <w:id w:val="-700865995"/>
          <w:placeholder>
            <w:docPart w:val="DefaultPlaceholder_-1854013440"/>
          </w:placeholder>
          <w:showingPlcHdr/>
        </w:sdtPr>
        <w:sdtContent>
          <w:r w:rsidR="0044694F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65CA7E96" w14:textId="0C227BD4" w:rsidR="00771D29" w:rsidRPr="00466FDC" w:rsidRDefault="00830610" w:rsidP="00F8081F">
      <w:pPr>
        <w:pStyle w:val="Default"/>
        <w:spacing w:line="48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771D29" w:rsidRPr="00466FDC">
        <w:rPr>
          <w:b/>
          <w:bCs/>
          <w:sz w:val="23"/>
          <w:szCs w:val="23"/>
        </w:rPr>
        <w:t xml:space="preserve">Address (work): </w:t>
      </w:r>
      <w:sdt>
        <w:sdtPr>
          <w:rPr>
            <w:b/>
            <w:bCs/>
            <w:sz w:val="23"/>
            <w:szCs w:val="23"/>
          </w:rPr>
          <w:id w:val="-1533643952"/>
          <w:placeholder>
            <w:docPart w:val="DefaultPlaceholder_-1854013440"/>
          </w:placeholder>
          <w:showingPlcHdr/>
        </w:sdtPr>
        <w:sdtContent>
          <w:r w:rsidR="0044694F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246736E2" w14:textId="58384D83" w:rsidR="00771D29" w:rsidRPr="00466FDC" w:rsidRDefault="00771D29" w:rsidP="00F8081F">
      <w:pPr>
        <w:pStyle w:val="Default"/>
        <w:spacing w:line="480" w:lineRule="auto"/>
        <w:ind w:left="720"/>
        <w:jc w:val="both"/>
        <w:rPr>
          <w:b/>
          <w:bCs/>
          <w:sz w:val="23"/>
          <w:szCs w:val="23"/>
        </w:rPr>
      </w:pPr>
      <w:r w:rsidRPr="00466FDC">
        <w:rPr>
          <w:b/>
          <w:bCs/>
          <w:sz w:val="23"/>
          <w:szCs w:val="23"/>
        </w:rPr>
        <w:t>Mobile</w:t>
      </w:r>
      <w:r w:rsidR="00466FDC">
        <w:rPr>
          <w:b/>
          <w:bCs/>
          <w:sz w:val="23"/>
          <w:szCs w:val="23"/>
        </w:rPr>
        <w:t xml:space="preserve"> phone number</w:t>
      </w:r>
      <w:r w:rsidR="004E2A11">
        <w:rPr>
          <w:b/>
          <w:bCs/>
          <w:sz w:val="23"/>
          <w:szCs w:val="23"/>
        </w:rPr>
        <w:t>:</w:t>
      </w:r>
      <w:r w:rsidR="008D400F"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431510140"/>
          <w:placeholder>
            <w:docPart w:val="DefaultPlaceholder_-1854013440"/>
          </w:placeholder>
          <w:showingPlcHdr/>
        </w:sdtPr>
        <w:sdtContent>
          <w:r w:rsidR="0044694F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26B12F48" w14:textId="102926EE" w:rsidR="00771D29" w:rsidRDefault="00771D29" w:rsidP="00F8081F">
      <w:pPr>
        <w:pStyle w:val="Default"/>
        <w:spacing w:line="480" w:lineRule="auto"/>
        <w:ind w:left="720"/>
        <w:jc w:val="both"/>
        <w:rPr>
          <w:b/>
          <w:bCs/>
          <w:sz w:val="23"/>
          <w:szCs w:val="23"/>
        </w:rPr>
      </w:pPr>
      <w:r w:rsidRPr="00466FDC">
        <w:rPr>
          <w:b/>
          <w:bCs/>
          <w:sz w:val="23"/>
          <w:szCs w:val="23"/>
        </w:rPr>
        <w:t xml:space="preserve">Email: </w:t>
      </w:r>
      <w:sdt>
        <w:sdtPr>
          <w:rPr>
            <w:b/>
            <w:bCs/>
            <w:sz w:val="23"/>
            <w:szCs w:val="23"/>
          </w:rPr>
          <w:id w:val="1598836754"/>
          <w:placeholder>
            <w:docPart w:val="DefaultPlaceholder_-1854013440"/>
          </w:placeholder>
          <w:showingPlcHdr/>
        </w:sdtPr>
        <w:sdtContent>
          <w:r w:rsidR="008D400F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63151213" w14:textId="77777777" w:rsidR="0033117C" w:rsidRPr="00466FDC" w:rsidRDefault="0033117C" w:rsidP="00F8081F">
      <w:pPr>
        <w:pStyle w:val="Default"/>
        <w:spacing w:line="480" w:lineRule="auto"/>
        <w:ind w:left="720"/>
        <w:jc w:val="both"/>
        <w:rPr>
          <w:b/>
          <w:bCs/>
          <w:sz w:val="23"/>
          <w:szCs w:val="23"/>
        </w:rPr>
      </w:pPr>
    </w:p>
    <w:p w14:paraId="766F92F4" w14:textId="0D856688" w:rsidR="00771D29" w:rsidRPr="00830610" w:rsidRDefault="00771D29" w:rsidP="00F8081F">
      <w:pPr>
        <w:pStyle w:val="Default"/>
        <w:numPr>
          <w:ilvl w:val="0"/>
          <w:numId w:val="3"/>
        </w:numPr>
        <w:spacing w:line="480" w:lineRule="auto"/>
        <w:jc w:val="both"/>
        <w:rPr>
          <w:b/>
          <w:bCs/>
          <w:sz w:val="23"/>
          <w:szCs w:val="23"/>
          <w:highlight w:val="lightGray"/>
        </w:rPr>
      </w:pPr>
      <w:r w:rsidRPr="00830610">
        <w:rPr>
          <w:b/>
          <w:bCs/>
          <w:sz w:val="23"/>
          <w:szCs w:val="23"/>
          <w:highlight w:val="lightGray"/>
        </w:rPr>
        <w:t xml:space="preserve">Research </w:t>
      </w:r>
      <w:r w:rsidR="0033117C">
        <w:rPr>
          <w:b/>
          <w:bCs/>
          <w:sz w:val="23"/>
          <w:szCs w:val="23"/>
          <w:highlight w:val="lightGray"/>
        </w:rPr>
        <w:t>p</w:t>
      </w:r>
      <w:r w:rsidRPr="00830610">
        <w:rPr>
          <w:b/>
          <w:bCs/>
          <w:sz w:val="23"/>
          <w:szCs w:val="23"/>
          <w:highlight w:val="lightGray"/>
        </w:rPr>
        <w:t>roject details</w:t>
      </w:r>
    </w:p>
    <w:p w14:paraId="08536607" w14:textId="42D749D5" w:rsidR="00E50502" w:rsidRDefault="00E50502" w:rsidP="00F8081F">
      <w:pPr>
        <w:pStyle w:val="ListParagraph"/>
        <w:bidi w:val="0"/>
        <w:spacing w:line="480" w:lineRule="auto"/>
        <w:jc w:val="both"/>
        <w:rPr>
          <w:b/>
          <w:bCs/>
          <w:sz w:val="23"/>
          <w:szCs w:val="23"/>
        </w:rPr>
      </w:pPr>
      <w:r w:rsidRPr="00E50502">
        <w:rPr>
          <w:b/>
          <w:bCs/>
          <w:sz w:val="23"/>
          <w:szCs w:val="23"/>
        </w:rPr>
        <w:t>Project Title:</w:t>
      </w:r>
      <w:r w:rsidR="008D400F"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741612602"/>
          <w:placeholder>
            <w:docPart w:val="DefaultPlaceholder_-1854013440"/>
          </w:placeholder>
          <w:showingPlcHdr/>
        </w:sdtPr>
        <w:sdtContent>
          <w:r w:rsidR="008D400F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E50502">
        <w:rPr>
          <w:b/>
          <w:bCs/>
          <w:sz w:val="23"/>
          <w:szCs w:val="23"/>
        </w:rPr>
        <w:t xml:space="preserve"> </w:t>
      </w:r>
    </w:p>
    <w:p w14:paraId="782BC46A" w14:textId="784D038C" w:rsidR="00E50502" w:rsidRDefault="00771D29" w:rsidP="00F8081F">
      <w:pPr>
        <w:pStyle w:val="ListParagraph"/>
        <w:bidi w:val="0"/>
        <w:spacing w:line="480" w:lineRule="auto"/>
        <w:jc w:val="both"/>
        <w:rPr>
          <w:b/>
          <w:bCs/>
          <w:sz w:val="23"/>
          <w:szCs w:val="23"/>
        </w:rPr>
      </w:pPr>
      <w:r w:rsidRPr="00466FDC">
        <w:rPr>
          <w:b/>
          <w:bCs/>
          <w:sz w:val="23"/>
          <w:szCs w:val="23"/>
        </w:rPr>
        <w:t>Project No: (if available)</w:t>
      </w:r>
      <w:r w:rsidR="004E2A11">
        <w:rPr>
          <w:b/>
          <w:bCs/>
          <w:sz w:val="23"/>
          <w:szCs w:val="23"/>
        </w:rPr>
        <w:t xml:space="preserve">:   </w:t>
      </w:r>
      <w:r w:rsidRPr="00466FDC">
        <w:rPr>
          <w:b/>
          <w:bCs/>
          <w:sz w:val="23"/>
          <w:szCs w:val="23"/>
        </w:rPr>
        <w:t>Funding agency</w:t>
      </w:r>
      <w:r w:rsidR="004E2A11">
        <w:rPr>
          <w:b/>
          <w:bCs/>
          <w:sz w:val="23"/>
          <w:szCs w:val="23"/>
        </w:rPr>
        <w:t>:</w:t>
      </w:r>
      <w:r w:rsidRPr="00466FDC"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955293185"/>
          <w:placeholder>
            <w:docPart w:val="DefaultPlaceholder_-1854013440"/>
          </w:placeholder>
          <w:showingPlcHdr/>
        </w:sdtPr>
        <w:sdtContent>
          <w:r w:rsidR="008D400F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1A1ACB1F" w14:textId="23BA72EA" w:rsidR="00830610" w:rsidRDefault="00771D29" w:rsidP="00F8081F">
      <w:pPr>
        <w:pStyle w:val="ListParagraph"/>
        <w:bidi w:val="0"/>
        <w:spacing w:line="480" w:lineRule="auto"/>
        <w:jc w:val="both"/>
        <w:rPr>
          <w:b/>
          <w:bCs/>
          <w:sz w:val="23"/>
          <w:szCs w:val="23"/>
        </w:rPr>
      </w:pPr>
      <w:r w:rsidRPr="00466FDC">
        <w:rPr>
          <w:b/>
          <w:bCs/>
          <w:sz w:val="23"/>
          <w:szCs w:val="23"/>
        </w:rPr>
        <w:t xml:space="preserve">Duration </w:t>
      </w:r>
      <w:r w:rsidR="00112298" w:rsidRPr="00466FDC">
        <w:rPr>
          <w:b/>
          <w:bCs/>
          <w:sz w:val="23"/>
          <w:szCs w:val="23"/>
        </w:rPr>
        <w:t>(</w:t>
      </w:r>
      <w:r w:rsidRPr="00466FDC">
        <w:rPr>
          <w:b/>
          <w:bCs/>
          <w:sz w:val="23"/>
          <w:szCs w:val="23"/>
        </w:rPr>
        <w:t>Starting - Ending date</w:t>
      </w:r>
      <w:r w:rsidR="0033117C">
        <w:rPr>
          <w:b/>
          <w:bCs/>
          <w:sz w:val="23"/>
          <w:szCs w:val="23"/>
        </w:rPr>
        <w:t>s</w:t>
      </w:r>
      <w:r w:rsidR="00112298" w:rsidRPr="00466FDC">
        <w:rPr>
          <w:b/>
          <w:bCs/>
          <w:sz w:val="23"/>
          <w:szCs w:val="23"/>
        </w:rPr>
        <w:t>)</w:t>
      </w:r>
      <w:r w:rsidR="004E2A11">
        <w:rPr>
          <w:b/>
          <w:bCs/>
          <w:sz w:val="23"/>
          <w:szCs w:val="23"/>
        </w:rPr>
        <w:t>:</w:t>
      </w:r>
      <w:r w:rsidR="008D400F"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1982347626"/>
          <w:placeholder>
            <w:docPart w:val="DefaultPlaceholder_-1854013440"/>
          </w:placeholder>
          <w:showingPlcHdr/>
        </w:sdtPr>
        <w:sdtContent>
          <w:r w:rsidR="008D400F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75AACB05" w14:textId="77777777" w:rsidR="00F8081F" w:rsidRPr="00F8081F" w:rsidRDefault="00F8081F" w:rsidP="00F8081F">
      <w:pPr>
        <w:pStyle w:val="ListParagraph"/>
        <w:bidi w:val="0"/>
        <w:spacing w:line="480" w:lineRule="auto"/>
        <w:jc w:val="both"/>
        <w:rPr>
          <w:b/>
          <w:bCs/>
          <w:sz w:val="23"/>
          <w:szCs w:val="23"/>
        </w:rPr>
      </w:pPr>
    </w:p>
    <w:p w14:paraId="26923701" w14:textId="1AB9CAF2" w:rsidR="00112298" w:rsidRPr="00830610" w:rsidRDefault="00112298" w:rsidP="00F8081F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  <w:lang w:bidi="ar-KW"/>
        </w:rPr>
      </w:pPr>
      <w:r w:rsidRPr="00830610">
        <w:rPr>
          <w:rFonts w:asciiTheme="majorBidi" w:hAnsiTheme="majorBidi" w:cstheme="majorBidi"/>
          <w:b/>
          <w:bCs/>
          <w:sz w:val="24"/>
          <w:szCs w:val="24"/>
          <w:highlight w:val="lightGray"/>
          <w:lang w:bidi="ar-KW"/>
        </w:rPr>
        <w:t xml:space="preserve">Animals </w:t>
      </w:r>
      <w:r w:rsidR="0033117C">
        <w:rPr>
          <w:rFonts w:asciiTheme="majorBidi" w:hAnsiTheme="majorBidi" w:cstheme="majorBidi"/>
          <w:b/>
          <w:bCs/>
          <w:sz w:val="24"/>
          <w:szCs w:val="24"/>
          <w:highlight w:val="lightGray"/>
          <w:lang w:bidi="ar-KW"/>
        </w:rPr>
        <w:t>r</w:t>
      </w:r>
      <w:r w:rsidRPr="00830610">
        <w:rPr>
          <w:rFonts w:asciiTheme="majorBidi" w:hAnsiTheme="majorBidi" w:cstheme="majorBidi"/>
          <w:b/>
          <w:bCs/>
          <w:sz w:val="24"/>
          <w:szCs w:val="24"/>
          <w:highlight w:val="lightGray"/>
          <w:lang w:bidi="ar-KW"/>
        </w:rPr>
        <w:t>equested:</w:t>
      </w:r>
      <w:r w:rsidR="008D400F">
        <w:rPr>
          <w:rFonts w:asciiTheme="majorBidi" w:hAnsiTheme="majorBidi" w:cstheme="majorBidi"/>
          <w:b/>
          <w:bCs/>
          <w:sz w:val="24"/>
          <w:szCs w:val="24"/>
          <w:highlight w:val="lightGray"/>
          <w:lang w:bidi="ar-KW"/>
        </w:rPr>
        <w:t xml:space="preserve"> </w:t>
      </w:r>
      <w:sdt>
        <w:sdtPr>
          <w:rPr>
            <w:rFonts w:asciiTheme="majorBidi" w:hAnsiTheme="majorBidi" w:cstheme="majorBidi"/>
            <w:b/>
            <w:bCs/>
            <w:sz w:val="24"/>
            <w:szCs w:val="24"/>
            <w:highlight w:val="lightGray"/>
            <w:lang w:bidi="ar-KW"/>
          </w:rPr>
          <w:id w:val="630521374"/>
          <w:placeholder>
            <w:docPart w:val="DefaultPlaceholder_-1854013440"/>
          </w:placeholder>
          <w:showingPlcHdr/>
        </w:sdtPr>
        <w:sdtContent>
          <w:r w:rsidR="008D400F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053DBC2B" w14:textId="6417EAAC" w:rsidR="00112298" w:rsidRPr="00466FDC" w:rsidRDefault="00112298" w:rsidP="00F8081F">
      <w:pPr>
        <w:bidi w:val="0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>Species</w:t>
      </w:r>
      <w:r w:rsidR="00066A57">
        <w:rPr>
          <w:rFonts w:asciiTheme="majorBidi" w:hAnsiTheme="majorBidi" w:cstheme="majorBidi"/>
          <w:b/>
          <w:bCs/>
          <w:sz w:val="24"/>
          <w:szCs w:val="24"/>
          <w:lang w:bidi="ar-KW"/>
        </w:rPr>
        <w:t>/Strain</w:t>
      </w:r>
      <w:r w:rsidR="004E2A11">
        <w:rPr>
          <w:rFonts w:asciiTheme="majorBidi" w:hAnsiTheme="majorBidi" w:cstheme="majorBidi"/>
          <w:b/>
          <w:bCs/>
          <w:sz w:val="24"/>
          <w:szCs w:val="24"/>
          <w:lang w:bidi="ar-KW"/>
        </w:rPr>
        <w:t>:</w:t>
      </w:r>
      <w:r w:rsidR="008D400F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sdt>
        <w:sdtPr>
          <w:rPr>
            <w:rFonts w:asciiTheme="majorBidi" w:hAnsiTheme="majorBidi" w:cstheme="majorBidi"/>
            <w:b/>
            <w:bCs/>
            <w:sz w:val="24"/>
            <w:szCs w:val="24"/>
            <w:lang w:bidi="ar-KW"/>
          </w:rPr>
          <w:id w:val="-1306011475"/>
          <w:placeholder>
            <w:docPart w:val="DefaultPlaceholder_-1854013440"/>
          </w:placeholder>
          <w:showingPlcHdr/>
        </w:sdtPr>
        <w:sdtContent>
          <w:r w:rsidR="008D400F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63B7E6DF" w14:textId="38556668" w:rsidR="00112298" w:rsidRPr="00466FDC" w:rsidRDefault="00830610" w:rsidP="00F8081F">
      <w:pPr>
        <w:bidi w:val="0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Total n</w:t>
      </w:r>
      <w:r w:rsidR="00112298"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>umber</w:t>
      </w:r>
      <w:r w:rsidR="004E2A11">
        <w:rPr>
          <w:rFonts w:asciiTheme="majorBidi" w:hAnsiTheme="majorBidi" w:cstheme="majorBidi"/>
          <w:b/>
          <w:bCs/>
          <w:sz w:val="24"/>
          <w:szCs w:val="24"/>
          <w:lang w:bidi="ar-KW"/>
        </w:rPr>
        <w:t>:</w:t>
      </w:r>
      <w:r w:rsidR="008D400F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sdt>
        <w:sdtPr>
          <w:rPr>
            <w:rFonts w:asciiTheme="majorBidi" w:hAnsiTheme="majorBidi" w:cstheme="majorBidi"/>
            <w:b/>
            <w:bCs/>
            <w:sz w:val="24"/>
            <w:szCs w:val="24"/>
            <w:lang w:bidi="ar-KW"/>
          </w:rPr>
          <w:id w:val="-466899671"/>
          <w:placeholder>
            <w:docPart w:val="DefaultPlaceholder_-1854013440"/>
          </w:placeholder>
          <w:showingPlcHdr/>
        </w:sdtPr>
        <w:sdtContent>
          <w:r w:rsidR="008D400F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5139EA19" w14:textId="46F535B0" w:rsidR="00112298" w:rsidRPr="00466FDC" w:rsidRDefault="00112298" w:rsidP="00F8081F">
      <w:pPr>
        <w:bidi w:val="0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>Age/sex</w:t>
      </w:r>
      <w:r w:rsidR="00066A57">
        <w:rPr>
          <w:rFonts w:asciiTheme="majorBidi" w:hAnsiTheme="majorBidi" w:cstheme="majorBidi"/>
          <w:b/>
          <w:bCs/>
          <w:sz w:val="24"/>
          <w:szCs w:val="24"/>
          <w:lang w:bidi="ar-KW"/>
        </w:rPr>
        <w:t>/weight</w:t>
      </w:r>
      <w:r w:rsidR="004E2A11">
        <w:rPr>
          <w:rFonts w:asciiTheme="majorBidi" w:hAnsiTheme="majorBidi" w:cstheme="majorBidi"/>
          <w:b/>
          <w:bCs/>
          <w:sz w:val="24"/>
          <w:szCs w:val="24"/>
          <w:lang w:bidi="ar-KW"/>
        </w:rPr>
        <w:t>:</w:t>
      </w:r>
      <w:sdt>
        <w:sdtPr>
          <w:rPr>
            <w:rFonts w:asciiTheme="majorBidi" w:hAnsiTheme="majorBidi" w:cstheme="majorBidi"/>
            <w:b/>
            <w:bCs/>
            <w:sz w:val="24"/>
            <w:szCs w:val="24"/>
            <w:lang w:bidi="ar-KW"/>
          </w:rPr>
          <w:id w:val="2004391082"/>
          <w:placeholder>
            <w:docPart w:val="DefaultPlaceholder_-1854013440"/>
          </w:placeholder>
          <w:showingPlcHdr/>
        </w:sdtPr>
        <w:sdtContent>
          <w:r w:rsidR="008D400F" w:rsidRPr="00AA7C8E">
            <w:rPr>
              <w:rStyle w:val="PlaceholderText"/>
            </w:rPr>
            <w:t>Click or tap here to enter text.</w:t>
          </w:r>
        </w:sdtContent>
      </w:sdt>
    </w:p>
    <w:p w14:paraId="0E89D22E" w14:textId="77777777" w:rsidR="00466FDC" w:rsidRPr="00466FDC" w:rsidRDefault="00466FDC" w:rsidP="00F8081F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02713FAB" w14:textId="122ADEF1" w:rsidR="00466FDC" w:rsidRPr="00830610" w:rsidRDefault="0033117C" w:rsidP="00F8081F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lightGray"/>
          <w:lang w:bidi="ar-KW"/>
        </w:rPr>
        <w:t xml:space="preserve">Personnel </w:t>
      </w:r>
      <w:r w:rsidR="00E50502">
        <w:rPr>
          <w:rFonts w:asciiTheme="majorBidi" w:hAnsiTheme="majorBidi" w:cstheme="majorBidi"/>
          <w:b/>
          <w:bCs/>
          <w:sz w:val="24"/>
          <w:szCs w:val="24"/>
          <w:highlight w:val="lightGray"/>
          <w:lang w:bidi="ar-KW"/>
        </w:rPr>
        <w:t>working on the project</w:t>
      </w:r>
      <w:r w:rsidR="00466FDC" w:rsidRPr="00830610">
        <w:rPr>
          <w:rFonts w:asciiTheme="majorBidi" w:hAnsiTheme="majorBidi" w:cstheme="majorBidi"/>
          <w:b/>
          <w:bCs/>
          <w:sz w:val="24"/>
          <w:szCs w:val="24"/>
          <w:highlight w:val="lightGray"/>
          <w:lang w:bidi="ar-KW"/>
        </w:rPr>
        <w:t xml:space="preserve">: </w:t>
      </w:r>
      <w:sdt>
        <w:sdtPr>
          <w:rPr>
            <w:rFonts w:asciiTheme="majorBidi" w:hAnsiTheme="majorBidi" w:cstheme="majorBidi"/>
            <w:b/>
            <w:bCs/>
            <w:sz w:val="24"/>
            <w:szCs w:val="24"/>
            <w:highlight w:val="lightGray"/>
            <w:lang w:bidi="ar-KW"/>
          </w:rPr>
          <w:id w:val="119279803"/>
          <w:placeholder>
            <w:docPart w:val="DefaultPlaceholder_-1854013440"/>
          </w:placeholder>
          <w:showingPlcHdr/>
        </w:sdtPr>
        <w:sdtContent>
          <w:r w:rsidR="008D400F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10F8331C" w14:textId="0B48EDAA" w:rsidR="00771D29" w:rsidRPr="00466FDC" w:rsidRDefault="0033117C" w:rsidP="00F8081F">
      <w:pPr>
        <w:bidi w:val="0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S</w:t>
      </w:r>
      <w:r w:rsidR="00466FDC"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>taff</w:t>
      </w: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/Student </w:t>
      </w:r>
      <w:r w:rsidR="00112298"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>name</w:t>
      </w:r>
      <w:r w:rsidR="00771D29"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>:</w:t>
      </w:r>
      <w:r w:rsidR="008D400F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sdt>
        <w:sdtPr>
          <w:rPr>
            <w:rFonts w:asciiTheme="majorBidi" w:hAnsiTheme="majorBidi" w:cstheme="majorBidi"/>
            <w:b/>
            <w:bCs/>
            <w:sz w:val="24"/>
            <w:szCs w:val="24"/>
            <w:lang w:bidi="ar-KW"/>
          </w:rPr>
          <w:id w:val="1100984872"/>
          <w:placeholder>
            <w:docPart w:val="DefaultPlaceholder_-1854013440"/>
          </w:placeholder>
          <w:showingPlcHdr/>
        </w:sdtPr>
        <w:sdtContent>
          <w:r w:rsidR="008D400F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3196D711" w14:textId="396F9D82" w:rsidR="00771D29" w:rsidRPr="00466FDC" w:rsidRDefault="00466FDC" w:rsidP="00F8081F">
      <w:pPr>
        <w:bidi w:val="0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>C</w:t>
      </w:r>
      <w:r w:rsidR="00771D29"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>ertification</w:t>
      </w:r>
      <w:r w:rsidR="00112298"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of animal handling</w:t>
      </w:r>
      <w:r w:rsidR="00771D29"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>:</w:t>
      </w:r>
      <w:r w:rsidR="008D400F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sdt>
        <w:sdtPr>
          <w:rPr>
            <w:rFonts w:asciiTheme="majorBidi" w:hAnsiTheme="majorBidi" w:cstheme="majorBidi"/>
            <w:b/>
            <w:bCs/>
            <w:sz w:val="24"/>
            <w:szCs w:val="24"/>
            <w:lang w:bidi="ar-KW"/>
          </w:rPr>
          <w:id w:val="1141537432"/>
          <w:placeholder>
            <w:docPart w:val="DefaultPlaceholder_-1854013440"/>
          </w:placeholder>
          <w:showingPlcHdr/>
        </w:sdtPr>
        <w:sdtContent>
          <w:r w:rsidR="008D400F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0AF1B364" w14:textId="75EA612E" w:rsidR="00466FDC" w:rsidRPr="00466FDC" w:rsidRDefault="00466FDC" w:rsidP="00F8081F">
      <w:pPr>
        <w:bidi w:val="0"/>
        <w:ind w:left="360"/>
        <w:jc w:val="both"/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</w:pPr>
      <w:r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Phone number</w:t>
      </w:r>
      <w:r w:rsidR="004E2A11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:</w:t>
      </w:r>
      <w:r w:rsidR="008D400F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sdt>
        <w:sdtPr>
          <w:rPr>
            <w:rFonts w:asciiTheme="majorBidi" w:hAnsiTheme="majorBidi" w:cstheme="majorBidi"/>
            <w:b/>
            <w:bCs/>
            <w:color w:val="212121"/>
            <w:sz w:val="24"/>
            <w:szCs w:val="24"/>
            <w:shd w:val="clear" w:color="auto" w:fill="FFFFFF"/>
          </w:rPr>
          <w:id w:val="1251076645"/>
          <w:placeholder>
            <w:docPart w:val="DefaultPlaceholder_-1854013440"/>
          </w:placeholder>
          <w:showingPlcHdr/>
        </w:sdtPr>
        <w:sdtContent>
          <w:r w:rsidR="008D400F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1BF739D7" w14:textId="04F4AA72" w:rsidR="00905A7B" w:rsidRDefault="00466FDC" w:rsidP="00F8081F">
      <w:pPr>
        <w:bidi w:val="0"/>
        <w:ind w:left="36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highlight w:val="lightGray"/>
          <w:shd w:val="clear" w:color="auto" w:fill="FFFFFF"/>
        </w:rPr>
      </w:pPr>
      <w:r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Emergency contacts</w:t>
      </w:r>
      <w:r w:rsidR="004E2A11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:</w:t>
      </w:r>
      <w:r w:rsidR="008D400F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sdt>
        <w:sdtPr>
          <w:rPr>
            <w:rFonts w:asciiTheme="majorBidi" w:hAnsiTheme="majorBidi" w:cstheme="majorBidi"/>
            <w:b/>
            <w:bCs/>
            <w:color w:val="212121"/>
            <w:sz w:val="24"/>
            <w:szCs w:val="24"/>
            <w:shd w:val="clear" w:color="auto" w:fill="FFFFFF"/>
          </w:rPr>
          <w:id w:val="1047493596"/>
          <w:placeholder>
            <w:docPart w:val="DefaultPlaceholder_-1854013440"/>
          </w:placeholder>
          <w:showingPlcHdr/>
        </w:sdtPr>
        <w:sdtContent>
          <w:r w:rsidR="008D400F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="00E34B35"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br w:type="page"/>
      </w:r>
      <w:bookmarkEnd w:id="0"/>
    </w:p>
    <w:p w14:paraId="42B9B0BF" w14:textId="7672BA47" w:rsidR="00E50502" w:rsidRPr="004F73CB" w:rsidRDefault="00E50502" w:rsidP="00F8081F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E50502">
        <w:rPr>
          <w:rFonts w:asciiTheme="majorBidi" w:hAnsiTheme="majorBidi" w:cstheme="majorBidi"/>
          <w:b/>
          <w:bCs/>
          <w:color w:val="C00000"/>
          <w:sz w:val="28"/>
          <w:szCs w:val="28"/>
          <w:highlight w:val="lightGray"/>
          <w:shd w:val="clear" w:color="auto" w:fill="FFFFFF"/>
        </w:rPr>
        <w:lastRenderedPageBreak/>
        <w:t>Attachments</w:t>
      </w:r>
    </w:p>
    <w:p w14:paraId="0356B287" w14:textId="1EE49876" w:rsidR="00D02970" w:rsidRPr="007417E7" w:rsidRDefault="00470628" w:rsidP="00F8081F">
      <w:pPr>
        <w:bidi w:val="0"/>
        <w:spacing w:after="5" w:line="250" w:lineRule="auto"/>
        <w:ind w:right="125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en-US"/>
        </w:rPr>
      </w:pPr>
      <w:r w:rsidRPr="007417E7">
        <w:rPr>
          <w:rFonts w:asciiTheme="majorBidi" w:hAnsiTheme="majorBidi" w:cstheme="majorBidi"/>
          <w:b/>
          <w:bCs/>
          <w:color w:val="C00000"/>
          <w:sz w:val="24"/>
          <w:szCs w:val="24"/>
          <w:shd w:val="clear" w:color="auto" w:fill="FFFFFF"/>
        </w:rPr>
        <w:t xml:space="preserve">A complete application should include the following </w:t>
      </w:r>
      <w:r w:rsidR="00D02970" w:rsidRPr="007417E7">
        <w:rPr>
          <w:rFonts w:asciiTheme="majorBidi" w:hAnsiTheme="majorBidi" w:cstheme="majorBidi"/>
          <w:b/>
          <w:bCs/>
          <w:color w:val="C00000"/>
          <w:sz w:val="24"/>
          <w:szCs w:val="24"/>
          <w:shd w:val="clear" w:color="auto" w:fill="FFFFFF"/>
        </w:rPr>
        <w:t>components typed and clearly explained.</w:t>
      </w:r>
      <w:r w:rsidR="00D02970" w:rsidRPr="007417E7">
        <w:rPr>
          <w:rFonts w:ascii="Calibri" w:eastAsia="Calibri" w:hAnsi="Calibri" w:cs="Calibri"/>
          <w:b/>
          <w:bCs/>
          <w:color w:val="C00000"/>
          <w:sz w:val="24"/>
          <w:szCs w:val="24"/>
          <w:lang w:bidi="en-US"/>
        </w:rPr>
        <w:t xml:space="preserve"> If a section is </w:t>
      </w:r>
      <w:r w:rsidR="007417E7">
        <w:rPr>
          <w:rFonts w:ascii="Calibri" w:eastAsia="Calibri" w:hAnsi="Calibri" w:cs="Calibri"/>
          <w:b/>
          <w:bCs/>
          <w:color w:val="C00000"/>
          <w:sz w:val="24"/>
          <w:szCs w:val="24"/>
          <w:lang w:bidi="en-US"/>
        </w:rPr>
        <w:t xml:space="preserve">inadequately </w:t>
      </w:r>
      <w:r w:rsidR="00D02970" w:rsidRPr="007417E7">
        <w:rPr>
          <w:rFonts w:ascii="Calibri" w:eastAsia="Calibri" w:hAnsi="Calibri" w:cs="Calibri"/>
          <w:b/>
          <w:bCs/>
          <w:color w:val="C00000"/>
          <w:sz w:val="24"/>
          <w:szCs w:val="24"/>
          <w:lang w:bidi="en-US"/>
        </w:rPr>
        <w:t>answered the application will be deemed incomplete and returned to the PI.</w:t>
      </w:r>
    </w:p>
    <w:p w14:paraId="5A4C0688" w14:textId="4FC3EE96" w:rsidR="00E34B35" w:rsidRPr="00466FDC" w:rsidRDefault="004D2E02" w:rsidP="00F8081F">
      <w:pPr>
        <w:bidi w:val="0"/>
        <w:jc w:val="both"/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</w:pPr>
      <w:r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 xml:space="preserve"> </w:t>
      </w:r>
    </w:p>
    <w:p w14:paraId="6284D6F8" w14:textId="622F4E38" w:rsidR="00AD2300" w:rsidRPr="00466FDC" w:rsidRDefault="004D2E02" w:rsidP="00F8081F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>Section</w:t>
      </w:r>
      <w:r w:rsidR="00DD1541"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-1: </w:t>
      </w:r>
      <w:r w:rsidR="00AD2300"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>Justification of</w:t>
      </w:r>
      <w:r w:rsidR="0077450C"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the research and the use of animals</w:t>
      </w:r>
      <w:r w:rsidR="00AD2300"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</w:p>
    <w:p w14:paraId="7215172F" w14:textId="57E3AFBD" w:rsidR="00353F06" w:rsidRPr="00C12D85" w:rsidRDefault="00E34B35" w:rsidP="00F8081F">
      <w:pPr>
        <w:pStyle w:val="ListParagraph"/>
        <w:bidi w:val="0"/>
        <w:jc w:val="both"/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</w:pPr>
      <w:r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R</w:t>
      </w:r>
      <w:r w:rsidR="00AD2300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esearchers </w:t>
      </w:r>
      <w:r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must </w:t>
      </w:r>
      <w:r w:rsidR="00AD2300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clearly </w:t>
      </w:r>
      <w:r w:rsidR="00047A72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state</w:t>
      </w:r>
      <w:r w:rsidR="00AD2300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their </w:t>
      </w:r>
      <w:r w:rsidR="00047A72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project's </w:t>
      </w:r>
      <w:r w:rsidR="00AD2300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scientific purpose</w:t>
      </w:r>
      <w:r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(</w:t>
      </w:r>
      <w:r w:rsidR="00112298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A</w:t>
      </w:r>
      <w:r w:rsidR="00EC4C94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bstract, </w:t>
      </w:r>
      <w:r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objectives, </w:t>
      </w:r>
      <w:r w:rsidR="00DD1541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and </w:t>
      </w:r>
      <w:r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importance</w:t>
      </w:r>
      <w:r w:rsidR="00DD1541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of research)</w:t>
      </w:r>
      <w:r w:rsidR="00AD2300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. The</w:t>
      </w:r>
      <w:r w:rsidR="0033117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international ethical guidelines require that</w:t>
      </w:r>
      <w:r w:rsidR="00AD2300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33117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the research</w:t>
      </w:r>
      <w:r w:rsidR="00AD2300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should be of sufficient potential significance to justify the use of animals. </w:t>
      </w:r>
    </w:p>
    <w:p w14:paraId="4D6FB393" w14:textId="012A4A4A" w:rsidR="00DD1541" w:rsidRPr="00466FDC" w:rsidRDefault="004D2E02" w:rsidP="00F8081F">
      <w:pPr>
        <w:bidi w:val="0"/>
        <w:jc w:val="both"/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</w:pPr>
      <w:r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Section</w:t>
      </w:r>
      <w:r w:rsidR="00DD1541"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 xml:space="preserve">- 2: </w:t>
      </w:r>
      <w:r w:rsidR="00AD2300"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 xml:space="preserve">Justification of the </w:t>
      </w:r>
      <w:r w:rsidR="00E117B5"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 xml:space="preserve">animals </w:t>
      </w:r>
      <w:r w:rsidR="00DD1541"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requested (</w:t>
      </w:r>
      <w:r w:rsidR="001252D3"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 xml:space="preserve">number, </w:t>
      </w:r>
      <w:r w:rsidR="00AD2300"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species</w:t>
      </w:r>
      <w:r w:rsidR="00DD1541"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 xml:space="preserve">, </w:t>
      </w:r>
      <w:r w:rsidR="0077450C"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sex</w:t>
      </w:r>
      <w:r w:rsidR="00DD1541"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, age</w:t>
      </w:r>
      <w:r w:rsidR="0077450C"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)</w:t>
      </w:r>
      <w:r w:rsidR="00AD2300"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 xml:space="preserve">  </w:t>
      </w:r>
    </w:p>
    <w:p w14:paraId="2016CBF3" w14:textId="39F11EFA" w:rsidR="00AD2300" w:rsidRPr="00466FDC" w:rsidRDefault="001252D3" w:rsidP="00F8081F">
      <w:pPr>
        <w:bidi w:val="0"/>
        <w:ind w:left="720"/>
        <w:jc w:val="both"/>
        <w:rPr>
          <w:rFonts w:asciiTheme="majorBidi" w:hAnsiTheme="majorBidi" w:cstheme="majorBidi"/>
          <w:sz w:val="24"/>
          <w:szCs w:val="24"/>
          <w:lang w:bidi="ar-KW"/>
        </w:rPr>
      </w:pPr>
      <w:r w:rsidRPr="00466FDC">
        <w:rPr>
          <w:rFonts w:asciiTheme="majorBidi" w:hAnsiTheme="majorBidi" w:cstheme="majorBidi"/>
          <w:sz w:val="24"/>
          <w:szCs w:val="24"/>
          <w:lang w:bidi="ar-KW"/>
        </w:rPr>
        <w:t>Should include thorough explanation of the</w:t>
      </w:r>
      <w:r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experimental design, and precise statistical analysis and planning while considering reducing the numbers of animals and avoiding unnecessary duplication of experiments.</w:t>
      </w:r>
      <w:r w:rsidRPr="00466FDC">
        <w:rPr>
          <w:rFonts w:asciiTheme="majorBidi" w:hAnsiTheme="majorBidi" w:cstheme="majorBidi"/>
          <w:sz w:val="24"/>
          <w:szCs w:val="24"/>
          <w:lang w:bidi="ar-KW"/>
        </w:rPr>
        <w:t xml:space="preserve"> </w:t>
      </w:r>
      <w:r w:rsidR="00AD2300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The species</w:t>
      </w:r>
      <w:r w:rsidR="00DD1541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and characteristics</w:t>
      </w:r>
      <w:r w:rsidR="00AD2300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chosen should be the best suited</w:t>
      </w:r>
      <w:r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for the study</w:t>
      </w:r>
      <w:r w:rsidR="00AD2300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.</w:t>
      </w:r>
    </w:p>
    <w:p w14:paraId="202B053D" w14:textId="427398C9" w:rsidR="00FB65A9" w:rsidRPr="00466FDC" w:rsidRDefault="004D2E02" w:rsidP="00F8081F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>Section</w:t>
      </w:r>
      <w:r w:rsidR="00FB65A9"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>-</w:t>
      </w:r>
      <w:r w:rsidR="001252D3"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>3</w:t>
      </w:r>
      <w:r w:rsidR="00FB65A9"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: </w:t>
      </w:r>
      <w:r w:rsidR="0077450C"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r w:rsidR="00FB65A9"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>Experimental procedure</w:t>
      </w:r>
    </w:p>
    <w:p w14:paraId="671FD6A2" w14:textId="4B79E608" w:rsidR="00FB65A9" w:rsidRPr="00466FDC" w:rsidRDefault="00FB65A9" w:rsidP="00F8081F">
      <w:pPr>
        <w:pStyle w:val="ListParagraph"/>
        <w:bidi w:val="0"/>
        <w:jc w:val="both"/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</w:pPr>
      <w:r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Detailed description of the planned experiments including surgical procedures.</w:t>
      </w:r>
    </w:p>
    <w:p w14:paraId="1E7AB14D" w14:textId="47C0BED0" w:rsidR="00FB65A9" w:rsidRPr="00466FDC" w:rsidRDefault="004D2E02" w:rsidP="00F8081F">
      <w:pPr>
        <w:bidi w:val="0"/>
        <w:jc w:val="both"/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</w:pPr>
      <w:r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Section</w:t>
      </w:r>
      <w:r w:rsidR="00FB65A9"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-</w:t>
      </w:r>
      <w:r w:rsidR="001252D3"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4</w:t>
      </w:r>
      <w:r w:rsidR="00FB65A9"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 xml:space="preserve">: Severity of intervention and ways to alleviate </w:t>
      </w:r>
      <w:proofErr w:type="gramStart"/>
      <w:r w:rsidR="00FB65A9"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pain</w:t>
      </w:r>
      <w:proofErr w:type="gramEnd"/>
    </w:p>
    <w:p w14:paraId="59238A6B" w14:textId="1794FBD1" w:rsidR="00FB65A9" w:rsidRPr="00466FDC" w:rsidRDefault="00FB65A9" w:rsidP="00F8081F">
      <w:pPr>
        <w:bidi w:val="0"/>
        <w:ind w:left="720"/>
        <w:jc w:val="both"/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</w:pPr>
      <w:r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Clear description of animal</w:t>
      </w:r>
      <w:r w:rsidR="006B1E24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handling</w:t>
      </w:r>
      <w:r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6B1E24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during the experiments, assessment of the level of severity of intervention and measures to be taken to </w:t>
      </w:r>
      <w:r w:rsidR="0033117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alleviate</w:t>
      </w:r>
      <w:r w:rsidR="006B1E24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pain. </w:t>
      </w:r>
    </w:p>
    <w:p w14:paraId="26188639" w14:textId="6CBC55E7" w:rsidR="006B1E24" w:rsidRPr="00466FDC" w:rsidRDefault="004D2E02" w:rsidP="00F8081F">
      <w:pPr>
        <w:bidi w:val="0"/>
        <w:jc w:val="both"/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</w:pPr>
      <w:r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Section</w:t>
      </w:r>
      <w:r w:rsidR="006B1E24"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-</w:t>
      </w:r>
      <w:r w:rsidR="001252D3"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5</w:t>
      </w:r>
      <w:r w:rsidR="006B1E24"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: Animal handling after release from ARC</w:t>
      </w:r>
    </w:p>
    <w:p w14:paraId="7B1821E1" w14:textId="0019CE02" w:rsidR="006B1E24" w:rsidRDefault="006B1E24" w:rsidP="00F8081F">
      <w:pPr>
        <w:bidi w:val="0"/>
        <w:ind w:left="720"/>
        <w:jc w:val="both"/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</w:pPr>
      <w:r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Scientists should ensure that all </w:t>
      </w:r>
      <w:r w:rsidR="001252D3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staff</w:t>
      </w:r>
      <w:r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who use animals under their supervision receive explicit instruction in experimental methods and in the care, maintenance, and handling of the animals they obtained. </w:t>
      </w:r>
      <w:proofErr w:type="gramStart"/>
      <w:r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Researcher</w:t>
      </w:r>
      <w:proofErr w:type="gramEnd"/>
      <w:r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should </w:t>
      </w:r>
      <w:r w:rsidR="00C95323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state</w:t>
      </w:r>
      <w:r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C95323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</w:t>
      </w:r>
      <w:r w:rsidR="00047A72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nformation on</w:t>
      </w:r>
      <w:r w:rsidR="001252D3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470628"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technical staff</w:t>
      </w:r>
      <w:r w:rsidRP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certification and training, </w:t>
      </w:r>
      <w:r w:rsidRPr="00466FDC">
        <w:rPr>
          <w:rFonts w:asciiTheme="majorBidi" w:hAnsiTheme="majorBidi" w:cstheme="majorBidi"/>
          <w:sz w:val="24"/>
          <w:szCs w:val="24"/>
          <w:lang w:bidi="ar-KW"/>
        </w:rPr>
        <w:t xml:space="preserve">location of experiments, </w:t>
      </w:r>
      <w:proofErr w:type="gramStart"/>
      <w:r w:rsidRPr="00466FDC">
        <w:rPr>
          <w:rFonts w:asciiTheme="majorBidi" w:hAnsiTheme="majorBidi" w:cstheme="majorBidi"/>
          <w:sz w:val="24"/>
          <w:szCs w:val="24"/>
          <w:lang w:bidi="ar-KW"/>
        </w:rPr>
        <w:t>care</w:t>
      </w:r>
      <w:proofErr w:type="gramEnd"/>
      <w:r w:rsidRPr="00466FDC">
        <w:rPr>
          <w:rFonts w:asciiTheme="majorBidi" w:hAnsiTheme="majorBidi" w:cstheme="majorBidi"/>
          <w:sz w:val="24"/>
          <w:szCs w:val="24"/>
          <w:lang w:bidi="ar-KW"/>
        </w:rPr>
        <w:t xml:space="preserve"> and handling responsibilities.</w:t>
      </w:r>
    </w:p>
    <w:p w14:paraId="5A15A5E6" w14:textId="699C5094" w:rsidR="004F73CB" w:rsidRDefault="004D2E02" w:rsidP="00F8081F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>Section</w:t>
      </w:r>
      <w:r w:rsidR="006B1E24"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>-</w:t>
      </w:r>
      <w:r w:rsidR="001252D3"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>6</w:t>
      </w:r>
      <w:r w:rsidR="006B1E24"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: </w:t>
      </w:r>
      <w:r w:rsidR="004F73CB">
        <w:rPr>
          <w:rFonts w:asciiTheme="majorBidi" w:hAnsiTheme="majorBidi" w:cstheme="majorBidi"/>
          <w:b/>
          <w:bCs/>
          <w:sz w:val="24"/>
          <w:szCs w:val="24"/>
          <w:lang w:bidi="ar-KW"/>
        </w:rPr>
        <w:t>Involvement of toxic, infectious or radioactive substances</w:t>
      </w:r>
    </w:p>
    <w:p w14:paraId="2CCC2ED5" w14:textId="62F32698" w:rsidR="004F73CB" w:rsidRPr="004F73CB" w:rsidRDefault="004F73CB" w:rsidP="00F8081F">
      <w:pPr>
        <w:bidi w:val="0"/>
        <w:ind w:left="720"/>
        <w:jc w:val="both"/>
        <w:rPr>
          <w:rFonts w:asciiTheme="majorBidi" w:hAnsiTheme="majorBidi" w:cstheme="majorBidi"/>
          <w:sz w:val="24"/>
          <w:szCs w:val="24"/>
          <w:lang w:bidi="ar-KW"/>
        </w:rPr>
      </w:pPr>
      <w:proofErr w:type="gramStart"/>
      <w:r w:rsidRPr="004F73CB">
        <w:rPr>
          <w:rFonts w:asciiTheme="majorBidi" w:hAnsiTheme="majorBidi" w:cstheme="majorBidi"/>
          <w:sz w:val="24"/>
          <w:szCs w:val="24"/>
          <w:lang w:bidi="ar-KW"/>
        </w:rPr>
        <w:t>Researcher</w:t>
      </w:r>
      <w:proofErr w:type="gramEnd"/>
      <w:r w:rsidRPr="004F73CB">
        <w:rPr>
          <w:rFonts w:asciiTheme="majorBidi" w:hAnsiTheme="majorBidi" w:cstheme="majorBidi"/>
          <w:sz w:val="24"/>
          <w:szCs w:val="24"/>
          <w:lang w:bidi="ar-KW"/>
        </w:rPr>
        <w:t xml:space="preserve"> should describe in detail any experiments involving the use of toxic, infectious or radioactive substances. </w:t>
      </w:r>
      <w:r w:rsidR="0033117C">
        <w:rPr>
          <w:rFonts w:asciiTheme="majorBidi" w:hAnsiTheme="majorBidi" w:cstheme="majorBidi"/>
          <w:sz w:val="24"/>
          <w:szCs w:val="24"/>
          <w:lang w:bidi="ar-KW"/>
        </w:rPr>
        <w:t>He/she</w:t>
      </w:r>
      <w:r w:rsidRPr="004F73CB">
        <w:rPr>
          <w:rFonts w:asciiTheme="majorBidi" w:hAnsiTheme="majorBidi" w:cstheme="majorBidi"/>
          <w:sz w:val="24"/>
          <w:szCs w:val="24"/>
          <w:lang w:bidi="ar-KW"/>
        </w:rPr>
        <w:t xml:space="preserve"> should clarify the safety procedures </w:t>
      </w:r>
      <w:r w:rsidR="0033117C">
        <w:rPr>
          <w:rFonts w:asciiTheme="majorBidi" w:hAnsiTheme="majorBidi" w:cstheme="majorBidi"/>
          <w:sz w:val="24"/>
          <w:szCs w:val="24"/>
          <w:lang w:bidi="ar-KW"/>
        </w:rPr>
        <w:t xml:space="preserve">planned </w:t>
      </w:r>
      <w:r w:rsidRPr="004F73CB">
        <w:rPr>
          <w:rFonts w:asciiTheme="majorBidi" w:hAnsiTheme="majorBidi" w:cstheme="majorBidi"/>
          <w:sz w:val="24"/>
          <w:szCs w:val="24"/>
          <w:lang w:bidi="ar-KW"/>
        </w:rPr>
        <w:t>to be adopted during the experimental work.</w:t>
      </w:r>
    </w:p>
    <w:p w14:paraId="06CDB962" w14:textId="6EE5836F" w:rsidR="007E03E4" w:rsidRPr="00466FDC" w:rsidRDefault="004F73CB" w:rsidP="00F8081F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Section -7: </w:t>
      </w:r>
      <w:r w:rsidR="007E03E4"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>Method</w:t>
      </w:r>
      <w:r w:rsidR="00905A7B">
        <w:rPr>
          <w:rFonts w:asciiTheme="majorBidi" w:hAnsiTheme="majorBidi" w:cstheme="majorBidi"/>
          <w:b/>
          <w:bCs/>
          <w:sz w:val="24"/>
          <w:szCs w:val="24"/>
          <w:lang w:bidi="ar-KW"/>
        </w:rPr>
        <w:t>s</w:t>
      </w:r>
      <w:r w:rsidR="007E03E4" w:rsidRPr="00466FDC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of sacrifice and disposal</w:t>
      </w:r>
    </w:p>
    <w:p w14:paraId="318ECEF9" w14:textId="13696A6F" w:rsidR="00C95323" w:rsidRDefault="006B1E24" w:rsidP="00F8081F">
      <w:pPr>
        <w:bidi w:val="0"/>
        <w:ind w:firstLine="720"/>
        <w:jc w:val="both"/>
        <w:rPr>
          <w:rFonts w:asciiTheme="majorBidi" w:hAnsiTheme="majorBidi" w:cstheme="majorBidi"/>
          <w:sz w:val="24"/>
          <w:szCs w:val="24"/>
          <w:lang w:bidi="ar-KW"/>
        </w:rPr>
      </w:pPr>
      <w:r w:rsidRPr="00466FDC">
        <w:rPr>
          <w:rFonts w:asciiTheme="majorBidi" w:hAnsiTheme="majorBidi" w:cstheme="majorBidi"/>
          <w:sz w:val="24"/>
          <w:szCs w:val="24"/>
          <w:lang w:bidi="ar-KW"/>
        </w:rPr>
        <w:t xml:space="preserve">Description of methods planned to be used for </w:t>
      </w:r>
      <w:r w:rsidR="001252D3" w:rsidRPr="00466FDC">
        <w:rPr>
          <w:rFonts w:asciiTheme="majorBidi" w:hAnsiTheme="majorBidi" w:cstheme="majorBidi"/>
          <w:sz w:val="24"/>
          <w:szCs w:val="24"/>
          <w:lang w:bidi="ar-KW"/>
        </w:rPr>
        <w:t xml:space="preserve">animal </w:t>
      </w:r>
      <w:r w:rsidRPr="00466FDC">
        <w:rPr>
          <w:rFonts w:asciiTheme="majorBidi" w:hAnsiTheme="majorBidi" w:cstheme="majorBidi"/>
          <w:sz w:val="24"/>
          <w:szCs w:val="24"/>
          <w:lang w:bidi="ar-KW"/>
        </w:rPr>
        <w:t>sacrifice and disposal.</w:t>
      </w:r>
    </w:p>
    <w:p w14:paraId="4E24D673" w14:textId="77777777" w:rsidR="0001474D" w:rsidRPr="0001474D" w:rsidRDefault="0001474D" w:rsidP="00F8081F">
      <w:pPr>
        <w:bidi w:val="0"/>
        <w:ind w:firstLine="720"/>
        <w:jc w:val="both"/>
        <w:rPr>
          <w:rFonts w:asciiTheme="majorBidi" w:hAnsiTheme="majorBidi" w:cstheme="majorBidi"/>
          <w:sz w:val="24"/>
          <w:szCs w:val="24"/>
          <w:lang w:bidi="ar-KW"/>
        </w:rPr>
      </w:pPr>
    </w:p>
    <w:p w14:paraId="1D1D24D6" w14:textId="5F894E54" w:rsidR="006F72C5" w:rsidRPr="00E50502" w:rsidRDefault="00D02970" w:rsidP="00F8081F">
      <w:pPr>
        <w:bidi w:val="0"/>
        <w:jc w:val="center"/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</w:pPr>
      <w:r w:rsidRPr="00E50502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>Statement</w:t>
      </w:r>
    </w:p>
    <w:p w14:paraId="6C1DAFA7" w14:textId="47854B84" w:rsidR="00D02970" w:rsidRPr="00466FDC" w:rsidRDefault="00D02970" w:rsidP="00F8081F">
      <w:pPr>
        <w:bidi w:val="0"/>
        <w:jc w:val="both"/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</w:pPr>
      <w:r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I confirm my understanding and adherence to the international ethical standards of animal care</w:t>
      </w:r>
      <w:r w:rsidR="0001474D" w:rsidRPr="0001474D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  <w:vertAlign w:val="superscript"/>
        </w:rPr>
        <w:t>*</w:t>
      </w:r>
      <w:r w:rsidRPr="0001474D">
        <w:rPr>
          <w:rFonts w:asciiTheme="majorBidi" w:hAnsiTheme="majorBidi" w:cstheme="majorBidi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and the accuracy of the information provided in this application.</w:t>
      </w:r>
    </w:p>
    <w:p w14:paraId="3A5B58FB" w14:textId="42482FC2" w:rsidR="00466FDC" w:rsidRPr="00DB76FB" w:rsidRDefault="00112298" w:rsidP="00F8081F">
      <w:pPr>
        <w:bidi w:val="0"/>
        <w:jc w:val="both"/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</w:pPr>
      <w:r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 xml:space="preserve">Name and </w:t>
      </w:r>
      <w:r w:rsidR="00D02970" w:rsidRP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Signature:</w:t>
      </w:r>
      <w:r w:rsidR="008D400F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sdt>
        <w:sdtPr>
          <w:rPr>
            <w:rFonts w:asciiTheme="majorBidi" w:hAnsiTheme="majorBidi" w:cstheme="majorBidi"/>
            <w:b/>
            <w:bCs/>
            <w:color w:val="212121"/>
            <w:sz w:val="24"/>
            <w:szCs w:val="24"/>
            <w:shd w:val="clear" w:color="auto" w:fill="FFFFFF"/>
          </w:rPr>
          <w:id w:val="-265773983"/>
          <w:placeholder>
            <w:docPart w:val="DefaultPlaceholder_-1854013440"/>
          </w:placeholder>
          <w:showingPlcHdr/>
        </w:sdtPr>
        <w:sdtContent>
          <w:r w:rsidR="008D400F" w:rsidRPr="00AA7C8E">
            <w:rPr>
              <w:rStyle w:val="PlaceholderText"/>
            </w:rPr>
            <w:t>Click or tap here to enter text.</w:t>
          </w:r>
        </w:sdtContent>
      </w:sdt>
      <w:r w:rsidR="004E2A11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 xml:space="preserve">   </w:t>
      </w:r>
      <w:r w:rsidR="00177192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 xml:space="preserve">    </w:t>
      </w:r>
      <w:r w:rsidR="004E2A11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 xml:space="preserve">     </w:t>
      </w:r>
      <w:r w:rsidR="0001474D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Date:</w:t>
      </w:r>
      <w:r w:rsidR="008D400F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sdt>
        <w:sdtPr>
          <w:rPr>
            <w:rFonts w:asciiTheme="majorBidi" w:hAnsiTheme="majorBidi" w:cstheme="majorBidi"/>
            <w:b/>
            <w:bCs/>
            <w:color w:val="212121"/>
            <w:sz w:val="24"/>
            <w:szCs w:val="24"/>
            <w:shd w:val="clear" w:color="auto" w:fill="FFFFFF"/>
          </w:rPr>
          <w:id w:val="-1732689856"/>
          <w:placeholder>
            <w:docPart w:val="DefaultPlaceholder_-1854013440"/>
          </w:placeholder>
          <w:showingPlcHdr/>
        </w:sdtPr>
        <w:sdtContent>
          <w:r w:rsidR="008D400F" w:rsidRPr="00AA7C8E">
            <w:rPr>
              <w:rStyle w:val="PlaceholderText"/>
            </w:rPr>
            <w:t>Click or tap here to enter text.</w:t>
          </w:r>
        </w:sdtContent>
      </w:sdt>
    </w:p>
    <w:p w14:paraId="5D715F23" w14:textId="0D3E93DC" w:rsidR="00466FDC" w:rsidRPr="00E50502" w:rsidRDefault="00466FDC" w:rsidP="00F8081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E50502">
        <w:rPr>
          <w:rFonts w:asciiTheme="majorBidi" w:hAnsiTheme="majorBidi" w:cstheme="majorBidi"/>
          <w:b/>
          <w:bCs/>
          <w:sz w:val="28"/>
          <w:szCs w:val="28"/>
          <w:lang w:bidi="ar-KW"/>
        </w:rPr>
        <w:lastRenderedPageBreak/>
        <w:t>Instructions</w:t>
      </w:r>
    </w:p>
    <w:p w14:paraId="615BA644" w14:textId="77777777" w:rsidR="00466FDC" w:rsidRDefault="00466FDC" w:rsidP="00F8081F">
      <w:pPr>
        <w:bidi w:val="0"/>
        <w:jc w:val="both"/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</w:pPr>
    </w:p>
    <w:p w14:paraId="140675C4" w14:textId="29CBB762" w:rsidR="00466FDC" w:rsidRDefault="00466FDC" w:rsidP="00F8081F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</w:pPr>
      <w:r w:rsidRPr="00E34B35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All scientific research in the HSC is expected to follow the international standards of ethics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for</w:t>
      </w:r>
      <w:r w:rsidRPr="00E34B35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animal experimentation. The use of animals requires an ethical evaluation process undertaken by the ARC </w:t>
      </w:r>
      <w:r w:rsidR="0001474D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E</w:t>
      </w:r>
      <w:r w:rsidRPr="00E34B35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thics </w:t>
      </w:r>
      <w:r w:rsidR="0001474D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C</w:t>
      </w:r>
      <w:r w:rsidRPr="00E34B35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ommittee.  </w:t>
      </w:r>
    </w:p>
    <w:p w14:paraId="2BCB151D" w14:textId="77777777" w:rsidR="00DF390F" w:rsidRPr="00E34B35" w:rsidRDefault="00DF390F" w:rsidP="00F8081F">
      <w:pPr>
        <w:pStyle w:val="ListParagraph"/>
        <w:bidi w:val="0"/>
        <w:jc w:val="both"/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</w:pPr>
    </w:p>
    <w:p w14:paraId="56E0ABBB" w14:textId="3580629C" w:rsidR="00466FDC" w:rsidRDefault="0001474D" w:rsidP="00F8081F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</w:pPr>
      <w:r w:rsidRPr="0001474D">
        <w:rPr>
          <w:rFonts w:asciiTheme="majorBidi" w:hAnsiTheme="majorBidi" w:cstheme="majorBidi"/>
          <w:b/>
          <w:bCs/>
          <w:color w:val="212121"/>
          <w:sz w:val="36"/>
          <w:szCs w:val="36"/>
          <w:shd w:val="clear" w:color="auto" w:fill="FFFFFF"/>
          <w:vertAlign w:val="superscript"/>
        </w:rPr>
        <w:t>*</w:t>
      </w:r>
      <w:r w:rsidR="00466FDC" w:rsidRPr="00E34B35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The guidelines used by the committee are adopted from the International Guidelines for Ethical Conduct in the Care and Use of Animals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[Available at the ARC Website]</w:t>
      </w:r>
      <w:r w:rsidR="00466FDC" w:rsidRPr="00E34B35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. The main parameters in the ethical approval of a study correspond to the “3Rs” concept </w:t>
      </w:r>
      <w:r w:rsidR="00466FDC" w:rsidRPr="004D2E02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" all efforts to replace, reduce, and refine experiments must be undertaken"</w:t>
      </w:r>
      <w:r w:rsidR="00466FDC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[</w:t>
      </w:r>
      <w:r w:rsidR="00466FDC" w:rsidRPr="00E34B35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Russel and Burch</w:t>
      </w:r>
      <w:r w:rsid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,</w:t>
      </w:r>
      <w:r w:rsidR="00466FDC" w:rsidRPr="00E34B35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1959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]</w:t>
      </w:r>
      <w:r w:rsidR="00466FDC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.</w:t>
      </w:r>
      <w:r w:rsidR="00466FDC" w:rsidRPr="00E34B35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 w:rsidR="00466FDC" w:rsidRPr="004D2E02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Researchers are advised to adhere to these guidelines while preparing their study design. </w:t>
      </w:r>
    </w:p>
    <w:p w14:paraId="0B6B5214" w14:textId="77777777" w:rsidR="00E50502" w:rsidRPr="00E50502" w:rsidRDefault="00E50502" w:rsidP="00F8081F">
      <w:pPr>
        <w:pStyle w:val="ListParagraph"/>
        <w:jc w:val="both"/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</w:pPr>
    </w:p>
    <w:p w14:paraId="4C484426" w14:textId="492C6A6D" w:rsidR="00E50502" w:rsidRDefault="00E50502" w:rsidP="00F8081F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The ARC capacity of animal supply is limited to a maximum of 100 mice/rats per year per project and 16 rabbits/guinea pigs per year per project.</w:t>
      </w:r>
    </w:p>
    <w:p w14:paraId="578AD8CB" w14:textId="77777777" w:rsidR="00DF390F" w:rsidRPr="00DF390F" w:rsidRDefault="00DF390F" w:rsidP="00F8081F">
      <w:pPr>
        <w:pStyle w:val="ListParagraph"/>
        <w:jc w:val="both"/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</w:pPr>
    </w:p>
    <w:p w14:paraId="78F48478" w14:textId="77777777" w:rsidR="00DF390F" w:rsidRPr="004D2E02" w:rsidRDefault="00DF390F" w:rsidP="00F8081F">
      <w:pPr>
        <w:pStyle w:val="ListParagraph"/>
        <w:bidi w:val="0"/>
        <w:jc w:val="both"/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</w:pPr>
    </w:p>
    <w:p w14:paraId="04290260" w14:textId="77777777" w:rsidR="00466FDC" w:rsidRDefault="00466FDC" w:rsidP="00F8081F">
      <w:pPr>
        <w:pStyle w:val="ListParagraph"/>
        <w:numPr>
          <w:ilvl w:val="0"/>
          <w:numId w:val="2"/>
        </w:numPr>
        <w:bidi w:val="0"/>
        <w:spacing w:after="5" w:line="250" w:lineRule="auto"/>
        <w:ind w:right="125"/>
        <w:jc w:val="both"/>
        <w:rPr>
          <w:rFonts w:ascii="Calibri" w:eastAsia="Calibri" w:hAnsi="Calibri" w:cs="Calibri"/>
          <w:color w:val="000000"/>
          <w:sz w:val="24"/>
          <w:szCs w:val="24"/>
          <w:lang w:bidi="en-US"/>
        </w:rPr>
      </w:pPr>
      <w:r w:rsidRPr="00E34B35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All 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attachments</w:t>
      </w:r>
      <w:r w:rsidRPr="00E34B35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/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sections</w:t>
      </w:r>
      <w:r w:rsidRPr="00E34B35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in th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is</w:t>
      </w:r>
      <w:r w:rsidRPr="00E34B35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application</w:t>
      </w:r>
      <w:r w:rsidRPr="00E34B35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 must be clearly explained.</w:t>
      </w:r>
      <w:r w:rsidRPr="00E34B35">
        <w:rPr>
          <w:rFonts w:ascii="Calibri" w:eastAsia="Calibri" w:hAnsi="Calibri" w:cs="Calibri"/>
          <w:color w:val="000000"/>
          <w:sz w:val="24"/>
          <w:szCs w:val="24"/>
          <w:lang w:bidi="en-US"/>
        </w:rPr>
        <w:t xml:space="preserve"> If a </w:t>
      </w:r>
      <w:r>
        <w:rPr>
          <w:rFonts w:ascii="Calibri" w:eastAsia="Calibri" w:hAnsi="Calibri" w:cs="Calibri"/>
          <w:color w:val="000000"/>
          <w:sz w:val="24"/>
          <w:szCs w:val="24"/>
          <w:lang w:bidi="en-US"/>
        </w:rPr>
        <w:t>section</w:t>
      </w:r>
      <w:r w:rsidRPr="00E34B35">
        <w:rPr>
          <w:rFonts w:ascii="Calibri" w:eastAsia="Calibri" w:hAnsi="Calibri" w:cs="Calibri"/>
          <w:color w:val="000000"/>
          <w:sz w:val="24"/>
          <w:szCs w:val="24"/>
          <w:lang w:bidi="en-US"/>
        </w:rPr>
        <w:t xml:space="preserve"> is left unanswered the application will be deemed incomplete and returned to</w:t>
      </w:r>
      <w:r>
        <w:rPr>
          <w:rFonts w:ascii="Calibri" w:eastAsia="Calibri" w:hAnsi="Calibri" w:cs="Calibri"/>
          <w:color w:val="000000"/>
          <w:sz w:val="24"/>
          <w:szCs w:val="24"/>
          <w:lang w:bidi="en-US"/>
        </w:rPr>
        <w:t xml:space="preserve"> the</w:t>
      </w:r>
      <w:r w:rsidRPr="00E34B35">
        <w:rPr>
          <w:rFonts w:ascii="Calibri" w:eastAsia="Calibri" w:hAnsi="Calibri" w:cs="Calibri"/>
          <w:color w:val="000000"/>
          <w:sz w:val="24"/>
          <w:szCs w:val="24"/>
          <w:lang w:bidi="en-US"/>
        </w:rPr>
        <w:t xml:space="preserve"> PI</w:t>
      </w:r>
      <w:r>
        <w:rPr>
          <w:rFonts w:ascii="Calibri" w:eastAsia="Calibri" w:hAnsi="Calibri" w:cs="Calibri"/>
          <w:color w:val="000000"/>
          <w:sz w:val="24"/>
          <w:szCs w:val="24"/>
          <w:lang w:bidi="en-US"/>
        </w:rPr>
        <w:t>.</w:t>
      </w:r>
    </w:p>
    <w:p w14:paraId="344CBD65" w14:textId="77777777" w:rsidR="00466FDC" w:rsidRPr="00E34B35" w:rsidRDefault="00466FDC" w:rsidP="00F8081F">
      <w:pPr>
        <w:pStyle w:val="ListParagraph"/>
        <w:bidi w:val="0"/>
        <w:spacing w:after="5" w:line="250" w:lineRule="auto"/>
        <w:ind w:right="125"/>
        <w:jc w:val="both"/>
        <w:rPr>
          <w:rFonts w:ascii="Calibri" w:eastAsia="Calibri" w:hAnsi="Calibri" w:cs="Calibri"/>
          <w:color w:val="000000"/>
          <w:sz w:val="24"/>
          <w:szCs w:val="24"/>
          <w:lang w:bidi="en-US"/>
        </w:rPr>
      </w:pPr>
      <w:r w:rsidRPr="00E34B35">
        <w:rPr>
          <w:rFonts w:ascii="Calibri" w:eastAsia="Calibri" w:hAnsi="Calibri" w:cs="Calibri"/>
          <w:color w:val="000000"/>
          <w:sz w:val="24"/>
          <w:szCs w:val="24"/>
          <w:lang w:bidi="en-US"/>
        </w:rPr>
        <w:t xml:space="preserve"> </w:t>
      </w:r>
    </w:p>
    <w:p w14:paraId="7F0A9F15" w14:textId="236ABC34" w:rsidR="00466FDC" w:rsidRPr="00E34B35" w:rsidRDefault="00466FDC" w:rsidP="00F8081F">
      <w:pPr>
        <w:pStyle w:val="ListParagraph"/>
        <w:numPr>
          <w:ilvl w:val="0"/>
          <w:numId w:val="2"/>
        </w:numPr>
        <w:bidi w:val="0"/>
        <w:spacing w:after="5" w:line="250" w:lineRule="auto"/>
        <w:ind w:right="125"/>
        <w:jc w:val="both"/>
        <w:rPr>
          <w:rFonts w:ascii="Calibri" w:eastAsia="Calibri" w:hAnsi="Calibri" w:cs="Calibri"/>
          <w:color w:val="000000"/>
          <w:sz w:val="24"/>
          <w:szCs w:val="24"/>
          <w:lang w:bidi="en-US"/>
        </w:rPr>
      </w:pPr>
      <w:proofErr w:type="gramStart"/>
      <w:r w:rsidRPr="00E34B35">
        <w:rPr>
          <w:rFonts w:ascii="Calibri" w:eastAsia="Calibri" w:hAnsi="Calibri" w:cs="Calibri"/>
          <w:color w:val="000000"/>
          <w:sz w:val="24"/>
          <w:szCs w:val="24"/>
          <w:lang w:bidi="en-US"/>
        </w:rPr>
        <w:t>Completed</w:t>
      </w:r>
      <w:proofErr w:type="gramEnd"/>
      <w:r w:rsidRPr="00E34B35">
        <w:rPr>
          <w:rFonts w:ascii="Calibri" w:eastAsia="Calibri" w:hAnsi="Calibri" w:cs="Calibri"/>
          <w:color w:val="000000"/>
          <w:sz w:val="24"/>
          <w:szCs w:val="24"/>
          <w:lang w:bidi="en-US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bidi="en-US"/>
        </w:rPr>
        <w:t>application</w:t>
      </w:r>
      <w:r w:rsidRPr="00E34B35">
        <w:rPr>
          <w:rFonts w:ascii="Calibri" w:eastAsia="Calibri" w:hAnsi="Calibri" w:cs="Calibri"/>
          <w:color w:val="000000"/>
          <w:sz w:val="24"/>
          <w:szCs w:val="24"/>
          <w:lang w:bidi="en-US"/>
        </w:rPr>
        <w:t xml:space="preserve"> must be submitted to the Animal Ethics Committee at least 40 days prior to the </w:t>
      </w:r>
      <w:r w:rsidR="0001474D">
        <w:rPr>
          <w:rFonts w:ascii="Calibri" w:eastAsia="Calibri" w:hAnsi="Calibri" w:cs="Calibri"/>
          <w:color w:val="000000"/>
          <w:sz w:val="24"/>
          <w:szCs w:val="24"/>
          <w:lang w:bidi="en-US"/>
        </w:rPr>
        <w:t>animal request</w:t>
      </w:r>
      <w:r w:rsidRPr="00E34B35">
        <w:rPr>
          <w:rFonts w:ascii="Calibri" w:eastAsia="Calibri" w:hAnsi="Calibri" w:cs="Calibri"/>
          <w:color w:val="000000"/>
          <w:sz w:val="24"/>
          <w:szCs w:val="24"/>
          <w:lang w:bidi="en-US"/>
        </w:rPr>
        <w:t xml:space="preserve"> to allow sufficient time for review. </w:t>
      </w:r>
    </w:p>
    <w:p w14:paraId="5585EF33" w14:textId="77777777" w:rsidR="00466FDC" w:rsidRPr="00771D29" w:rsidRDefault="00466FDC" w:rsidP="00F8081F">
      <w:pPr>
        <w:bidi w:val="0"/>
        <w:spacing w:after="0"/>
        <w:ind w:left="142" w:firstLine="60"/>
        <w:jc w:val="both"/>
        <w:rPr>
          <w:rFonts w:ascii="Calibri" w:eastAsia="Calibri" w:hAnsi="Calibri" w:cs="Calibri"/>
          <w:color w:val="000000"/>
          <w:sz w:val="24"/>
          <w:szCs w:val="24"/>
          <w:lang w:bidi="en-US"/>
        </w:rPr>
      </w:pPr>
    </w:p>
    <w:p w14:paraId="0E365A10" w14:textId="0BB9C570" w:rsidR="00466FDC" w:rsidRDefault="0001474D" w:rsidP="00F8081F">
      <w:pPr>
        <w:pStyle w:val="ListParagraph"/>
        <w:numPr>
          <w:ilvl w:val="0"/>
          <w:numId w:val="2"/>
        </w:numPr>
        <w:bidi w:val="0"/>
        <w:spacing w:after="5" w:line="250" w:lineRule="auto"/>
        <w:ind w:right="125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>C</w:t>
      </w:r>
      <w:r w:rsidR="00466FDC" w:rsidRPr="004D2E02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>ompleted application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s should be addressed </w:t>
      </w:r>
      <w:r w:rsidR="00F8081F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to the chairperson of the ARC Ethics Committee and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submitted as a soft copy </w:t>
      </w:r>
      <w:r w:rsidR="00466FDC" w:rsidRPr="004D2E02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>to</w:t>
      </w:r>
      <w:r w:rsidR="00DF390F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 the</w:t>
      </w:r>
      <w:r w:rsidR="00466FDC" w:rsidRPr="004D2E02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 vice-Dean research office</w:t>
      </w:r>
      <w:r w:rsidR="00DF390F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>,</w:t>
      </w:r>
      <w:r w:rsidR="00F8081F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 to</w:t>
      </w:r>
      <w:r w:rsidR="00466FDC" w:rsidRPr="004D2E02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 </w:t>
      </w:r>
      <w:hyperlink r:id="rId7" w:history="1">
        <w:r w:rsidR="00DF390F" w:rsidRPr="0021054D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bidi="en-US"/>
          </w:rPr>
          <w:t>zenab.mahamout@ku.edu.kw</w:t>
        </w:r>
      </w:hyperlink>
      <w:r w:rsidR="00F8081F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>.</w:t>
      </w:r>
    </w:p>
    <w:p w14:paraId="1E305857" w14:textId="77777777" w:rsidR="00DF390F" w:rsidRPr="00DF390F" w:rsidRDefault="00DF390F" w:rsidP="00F8081F">
      <w:pPr>
        <w:pStyle w:val="ListParagraph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</w:pPr>
    </w:p>
    <w:p w14:paraId="1D9AE9AC" w14:textId="77777777" w:rsidR="00DF390F" w:rsidRPr="004D2E02" w:rsidRDefault="00DF390F" w:rsidP="00F8081F">
      <w:pPr>
        <w:pStyle w:val="ListParagraph"/>
        <w:bidi w:val="0"/>
        <w:spacing w:after="5" w:line="250" w:lineRule="auto"/>
        <w:ind w:right="125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</w:pPr>
    </w:p>
    <w:p w14:paraId="5629C5D1" w14:textId="77777777" w:rsidR="00466FDC" w:rsidRPr="008D3FBF" w:rsidRDefault="00466FDC" w:rsidP="00F8081F">
      <w:pPr>
        <w:bidi w:val="0"/>
        <w:jc w:val="both"/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</w:pPr>
    </w:p>
    <w:p w14:paraId="0AB9B574" w14:textId="77777777" w:rsidR="00466FDC" w:rsidRPr="00466FDC" w:rsidRDefault="00466FDC" w:rsidP="00F8081F">
      <w:pPr>
        <w:bidi w:val="0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sectPr w:rsidR="00466FDC" w:rsidRPr="00466FDC" w:rsidSect="0044694F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C3FB" w14:textId="77777777" w:rsidR="00FE437B" w:rsidRDefault="00FE437B" w:rsidP="008C4940">
      <w:pPr>
        <w:spacing w:after="0" w:line="240" w:lineRule="auto"/>
      </w:pPr>
      <w:r>
        <w:separator/>
      </w:r>
    </w:p>
  </w:endnote>
  <w:endnote w:type="continuationSeparator" w:id="0">
    <w:p w14:paraId="53E3E43E" w14:textId="77777777" w:rsidR="00FE437B" w:rsidRDefault="00FE437B" w:rsidP="008C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36984168"/>
      <w:docPartObj>
        <w:docPartGallery w:val="Page Numbers (Bottom of Page)"/>
        <w:docPartUnique/>
      </w:docPartObj>
    </w:sdtPr>
    <w:sdtContent>
      <w:p w14:paraId="5E742801" w14:textId="236BA348" w:rsidR="008C4940" w:rsidRDefault="008C49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11A77571" w14:textId="77777777" w:rsidR="008C4940" w:rsidRDefault="008C4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2A30" w14:textId="77777777" w:rsidR="00FE437B" w:rsidRDefault="00FE437B" w:rsidP="008C4940">
      <w:pPr>
        <w:spacing w:after="0" w:line="240" w:lineRule="auto"/>
      </w:pPr>
      <w:r>
        <w:separator/>
      </w:r>
    </w:p>
  </w:footnote>
  <w:footnote w:type="continuationSeparator" w:id="0">
    <w:p w14:paraId="3CBD873D" w14:textId="77777777" w:rsidR="00FE437B" w:rsidRDefault="00FE437B" w:rsidP="008C4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FF6"/>
    <w:multiLevelType w:val="hybridMultilevel"/>
    <w:tmpl w:val="61B0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C2C18"/>
    <w:multiLevelType w:val="hybridMultilevel"/>
    <w:tmpl w:val="B6CC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22CD5"/>
    <w:multiLevelType w:val="hybridMultilevel"/>
    <w:tmpl w:val="037E4012"/>
    <w:lvl w:ilvl="0" w:tplc="3D5C86CE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color w:val="212121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0489">
    <w:abstractNumId w:val="2"/>
  </w:num>
  <w:num w:numId="2" w16cid:durableId="2115979500">
    <w:abstractNumId w:val="0"/>
  </w:num>
  <w:num w:numId="3" w16cid:durableId="68401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41"/>
    <w:rsid w:val="0001474D"/>
    <w:rsid w:val="00035AE5"/>
    <w:rsid w:val="00047A72"/>
    <w:rsid w:val="00066A57"/>
    <w:rsid w:val="00112298"/>
    <w:rsid w:val="00112545"/>
    <w:rsid w:val="001252D3"/>
    <w:rsid w:val="0016410E"/>
    <w:rsid w:val="00177192"/>
    <w:rsid w:val="0033117C"/>
    <w:rsid w:val="00340E00"/>
    <w:rsid w:val="00353F06"/>
    <w:rsid w:val="00375D99"/>
    <w:rsid w:val="0044694F"/>
    <w:rsid w:val="00466FDC"/>
    <w:rsid w:val="00470628"/>
    <w:rsid w:val="004D2E02"/>
    <w:rsid w:val="004E2A11"/>
    <w:rsid w:val="004F73CB"/>
    <w:rsid w:val="00554CA7"/>
    <w:rsid w:val="005C47CF"/>
    <w:rsid w:val="005E703B"/>
    <w:rsid w:val="006B1E24"/>
    <w:rsid w:val="006C0FDC"/>
    <w:rsid w:val="006F72C5"/>
    <w:rsid w:val="007417E7"/>
    <w:rsid w:val="00771D29"/>
    <w:rsid w:val="0077450C"/>
    <w:rsid w:val="007B4973"/>
    <w:rsid w:val="007E03E4"/>
    <w:rsid w:val="007E5A41"/>
    <w:rsid w:val="00830610"/>
    <w:rsid w:val="008C4940"/>
    <w:rsid w:val="008D3FBF"/>
    <w:rsid w:val="008D400F"/>
    <w:rsid w:val="00905A7B"/>
    <w:rsid w:val="009244A9"/>
    <w:rsid w:val="0092456C"/>
    <w:rsid w:val="009A5CEB"/>
    <w:rsid w:val="00A267A6"/>
    <w:rsid w:val="00AA3D68"/>
    <w:rsid w:val="00AD2300"/>
    <w:rsid w:val="00B14367"/>
    <w:rsid w:val="00B3593F"/>
    <w:rsid w:val="00B7557A"/>
    <w:rsid w:val="00BB1C24"/>
    <w:rsid w:val="00C00C2E"/>
    <w:rsid w:val="00C12D85"/>
    <w:rsid w:val="00C95323"/>
    <w:rsid w:val="00D02970"/>
    <w:rsid w:val="00D63859"/>
    <w:rsid w:val="00D70C25"/>
    <w:rsid w:val="00DB76FB"/>
    <w:rsid w:val="00DD1541"/>
    <w:rsid w:val="00DF390F"/>
    <w:rsid w:val="00E117B5"/>
    <w:rsid w:val="00E27CCF"/>
    <w:rsid w:val="00E34B35"/>
    <w:rsid w:val="00E50502"/>
    <w:rsid w:val="00E6239F"/>
    <w:rsid w:val="00E679FA"/>
    <w:rsid w:val="00EC4C94"/>
    <w:rsid w:val="00F8081F"/>
    <w:rsid w:val="00FA53B7"/>
    <w:rsid w:val="00FB65A9"/>
    <w:rsid w:val="00F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D748"/>
  <w15:chartTrackingRefBased/>
  <w15:docId w15:val="{79CECD9E-DAF0-4C63-88CC-1917FE42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300"/>
    <w:rPr>
      <w:color w:val="0000FF"/>
      <w:u w:val="single"/>
    </w:rPr>
  </w:style>
  <w:style w:type="paragraph" w:customStyle="1" w:styleId="Default">
    <w:name w:val="Default"/>
    <w:rsid w:val="00771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40"/>
  </w:style>
  <w:style w:type="paragraph" w:styleId="Footer">
    <w:name w:val="footer"/>
    <w:basedOn w:val="Normal"/>
    <w:link w:val="FooterChar"/>
    <w:uiPriority w:val="99"/>
    <w:unhideWhenUsed/>
    <w:rsid w:val="008C4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40"/>
  </w:style>
  <w:style w:type="character" w:styleId="UnresolvedMention">
    <w:name w:val="Unresolved Mention"/>
    <w:basedOn w:val="DefaultParagraphFont"/>
    <w:uiPriority w:val="99"/>
    <w:semiHidden/>
    <w:unhideWhenUsed/>
    <w:rsid w:val="00DF390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4694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enab.mahamout@ku.edu.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2A7F-A72A-4D8E-8BBF-97A02A007944}"/>
      </w:docPartPr>
      <w:docPartBody>
        <w:p w:rsidR="00307BCD" w:rsidRDefault="0038105D">
          <w:r w:rsidRPr="00AA7C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5D"/>
    <w:rsid w:val="00307BCD"/>
    <w:rsid w:val="0038105D"/>
    <w:rsid w:val="00497F43"/>
    <w:rsid w:val="0084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05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Kuwait University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Abeer. Alabdulla</dc:creator>
  <cp:keywords/>
  <dc:description/>
  <cp:lastModifiedBy>Ashwaq Derie</cp:lastModifiedBy>
  <cp:revision>2</cp:revision>
  <dcterms:created xsi:type="dcterms:W3CDTF">2023-12-03T09:24:00Z</dcterms:created>
  <dcterms:modified xsi:type="dcterms:W3CDTF">2023-12-03T09:24:00Z</dcterms:modified>
</cp:coreProperties>
</file>